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C35B8" w14:textId="77777777" w:rsidR="008971EE" w:rsidRPr="00BA2287" w:rsidRDefault="008971EE" w:rsidP="008971EE">
      <w:pPr>
        <w:pStyle w:val="Title"/>
        <w:rPr>
          <w:sz w:val="28"/>
          <w:szCs w:val="28"/>
        </w:rPr>
      </w:pPr>
      <w:bookmarkStart w:id="0" w:name="_GoBack"/>
      <w:bookmarkEnd w:id="0"/>
      <w:r w:rsidRPr="00BA2287">
        <w:rPr>
          <w:sz w:val="28"/>
          <w:szCs w:val="28"/>
        </w:rPr>
        <w:t xml:space="preserve">Unlawful Harassment, and Retaliation for Students </w:t>
      </w:r>
    </w:p>
    <w:p w14:paraId="4C682757" w14:textId="77777777" w:rsidR="008971EE" w:rsidRPr="00BA2287" w:rsidRDefault="008971EE" w:rsidP="008971EE">
      <w:pPr>
        <w:pStyle w:val="Title"/>
        <w:rPr>
          <w:sz w:val="28"/>
          <w:szCs w:val="28"/>
        </w:rPr>
      </w:pPr>
      <w:r w:rsidRPr="00BA2287">
        <w:rPr>
          <w:sz w:val="28"/>
          <w:szCs w:val="28"/>
        </w:rPr>
        <w:t>Adapted from Board Policy G-19</w:t>
      </w:r>
    </w:p>
    <w:p w14:paraId="2432A458" w14:textId="77777777" w:rsidR="008971EE" w:rsidRPr="00BA2287" w:rsidRDefault="008971EE" w:rsidP="008971EE">
      <w:pPr>
        <w:pStyle w:val="Heading1"/>
      </w:pPr>
      <w:r w:rsidRPr="00BA2287">
        <w:drawing>
          <wp:anchor distT="0" distB="0" distL="114300" distR="114300" simplePos="0" relativeHeight="251660288" behindDoc="1" locked="1" layoutInCell="1" allowOverlap="1" wp14:anchorId="15EEB11B" wp14:editId="010D13A2">
            <wp:simplePos x="0" y="0"/>
            <wp:positionH relativeFrom="margin">
              <wp:posOffset>4629150</wp:posOffset>
            </wp:positionH>
            <wp:positionV relativeFrom="paragraph">
              <wp:posOffset>-846455</wp:posOffset>
            </wp:positionV>
            <wp:extent cx="2266950" cy="845820"/>
            <wp:effectExtent l="0" t="0" r="0" b="0"/>
            <wp:wrapNone/>
            <wp:docPr id="3" name="Picture 3" descr="S:\ODER\Communications\District Projects\Communications\SLCSD Style Guide 2009\Logo\SLCSDLogo_Secondary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R\Communications\District Projects\Communications\SLCSD Style Guide 2009\Logo\SLCSDLogo_Secondary_Black.png"/>
                    <pic:cNvPicPr>
                      <a:picLocks noChangeAspect="1" noChangeArrowheads="1"/>
                    </pic:cNvPicPr>
                  </pic:nvPicPr>
                  <pic:blipFill rotWithShape="1">
                    <a:blip r:embed="rId11" cstate="print"/>
                    <a:srcRect b="17781"/>
                    <a:stretch/>
                  </pic:blipFill>
                  <pic:spPr bwMode="auto">
                    <a:xfrm>
                      <a:off x="0" y="0"/>
                      <a:ext cx="2266950" cy="8458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A2287">
        <w:t>purpose</w:t>
      </w:r>
    </w:p>
    <w:p w14:paraId="4DD64B65" w14:textId="2855037C" w:rsidR="0007291B" w:rsidRPr="00BA2287" w:rsidRDefault="5C30FCEE" w:rsidP="008971EE">
      <w:pPr>
        <w:spacing w:after="80"/>
        <w:rPr>
          <w:rFonts w:cs="Tahoma"/>
          <w:sz w:val="16"/>
          <w:szCs w:val="16"/>
        </w:rPr>
      </w:pPr>
      <w:r w:rsidRPr="5C30FCEE">
        <w:rPr>
          <w:rFonts w:eastAsia="Tahoma" w:cs="Tahoma"/>
          <w:sz w:val="16"/>
          <w:szCs w:val="16"/>
        </w:rPr>
        <w:t xml:space="preserve">Salt Lake City School District’s policy is to provide a work and school environment without unlawful discrimination, harassment, or retaliation. All reports of violations of this policy </w:t>
      </w:r>
      <w:proofErr w:type="gramStart"/>
      <w:r w:rsidRPr="5C30FCEE">
        <w:rPr>
          <w:rFonts w:eastAsia="Tahoma" w:cs="Tahoma"/>
          <w:sz w:val="16"/>
          <w:szCs w:val="16"/>
        </w:rPr>
        <w:t>will be investigated</w:t>
      </w:r>
      <w:proofErr w:type="gramEnd"/>
      <w:r w:rsidRPr="5C30FCEE">
        <w:rPr>
          <w:rFonts w:eastAsia="Tahoma" w:cs="Tahoma"/>
          <w:sz w:val="16"/>
          <w:szCs w:val="16"/>
        </w:rPr>
        <w:t xml:space="preserve"> and steps will be taken to stop violations as appropriate.  </w:t>
      </w:r>
    </w:p>
    <w:p w14:paraId="2330EB0E" w14:textId="77777777" w:rsidR="008971EE" w:rsidRPr="00BA2287" w:rsidRDefault="5C30FCEE" w:rsidP="008971EE">
      <w:pPr>
        <w:pStyle w:val="Heading2"/>
      </w:pPr>
      <w:r>
        <w:t>Discrimination AND HARASSMENT</w:t>
      </w:r>
    </w:p>
    <w:p w14:paraId="6922F8E0" w14:textId="77777777" w:rsidR="0007291B" w:rsidRDefault="5C30FCEE" w:rsidP="006D3749">
      <w:pPr>
        <w:spacing w:after="80"/>
        <w:rPr>
          <w:sz w:val="16"/>
          <w:szCs w:val="16"/>
        </w:rPr>
      </w:pPr>
      <w:r w:rsidRPr="5C30FCEE">
        <w:rPr>
          <w:sz w:val="16"/>
          <w:szCs w:val="16"/>
        </w:rPr>
        <w:t>Negative conduct or conduct that is demeaning or insulting, and occurs substantially because of a person’s age, color, disability, gender, gender identity, genetic information, national origin, pregnancy, race, religion, sexual orientation, or veteran status.</w:t>
      </w:r>
    </w:p>
    <w:p w14:paraId="78A3ADDB" w14:textId="77777777" w:rsidR="004C63DD" w:rsidRPr="0007291B" w:rsidRDefault="5C30FCEE" w:rsidP="004C63DD">
      <w:pPr>
        <w:rPr>
          <w:rFonts w:ascii="Times New Roman" w:hAnsi="Times New Roman"/>
          <w:sz w:val="16"/>
          <w:szCs w:val="16"/>
        </w:rPr>
      </w:pPr>
      <w:r w:rsidRPr="5C30FCEE">
        <w:rPr>
          <w:b/>
          <w:bCs/>
          <w:sz w:val="16"/>
          <w:szCs w:val="16"/>
          <w:highlight w:val="yellow"/>
        </w:rPr>
        <w:t>Prohibited Conduct may include the following</w:t>
      </w:r>
      <w:r w:rsidRPr="5C30FCEE">
        <w:rPr>
          <w:sz w:val="16"/>
          <w:szCs w:val="16"/>
          <w:highlight w:val="yellow"/>
        </w:rPr>
        <w:t>:</w:t>
      </w:r>
    </w:p>
    <w:p w14:paraId="144F1BF1" w14:textId="77777777" w:rsidR="004C63DD" w:rsidRPr="0007291B" w:rsidRDefault="5C30FCEE" w:rsidP="004C63DD">
      <w:pPr>
        <w:numPr>
          <w:ilvl w:val="0"/>
          <w:numId w:val="6"/>
        </w:numPr>
        <w:spacing w:after="0"/>
        <w:rPr>
          <w:sz w:val="16"/>
          <w:szCs w:val="16"/>
        </w:rPr>
      </w:pPr>
      <w:r w:rsidRPr="5C30FCEE">
        <w:rPr>
          <w:sz w:val="16"/>
          <w:szCs w:val="16"/>
        </w:rPr>
        <w:t>Foul or obscene language or gestures</w:t>
      </w:r>
    </w:p>
    <w:p w14:paraId="02CCC7DF" w14:textId="77777777" w:rsidR="004C63DD" w:rsidRPr="0007291B" w:rsidRDefault="5C30FCEE" w:rsidP="004C63DD">
      <w:pPr>
        <w:numPr>
          <w:ilvl w:val="0"/>
          <w:numId w:val="6"/>
        </w:numPr>
        <w:spacing w:after="0"/>
        <w:rPr>
          <w:sz w:val="16"/>
          <w:szCs w:val="16"/>
        </w:rPr>
      </w:pPr>
      <w:r w:rsidRPr="5C30FCEE">
        <w:rPr>
          <w:sz w:val="16"/>
          <w:szCs w:val="16"/>
        </w:rPr>
        <w:t>Display of offensive pictures, posters, or objects</w:t>
      </w:r>
    </w:p>
    <w:p w14:paraId="0301C890" w14:textId="77777777" w:rsidR="004C63DD" w:rsidRPr="0007291B" w:rsidRDefault="5C30FCEE" w:rsidP="004C63DD">
      <w:pPr>
        <w:numPr>
          <w:ilvl w:val="0"/>
          <w:numId w:val="6"/>
        </w:numPr>
        <w:spacing w:after="0"/>
        <w:rPr>
          <w:sz w:val="16"/>
          <w:szCs w:val="16"/>
        </w:rPr>
      </w:pPr>
      <w:r w:rsidRPr="5C30FCEE">
        <w:rPr>
          <w:sz w:val="16"/>
          <w:szCs w:val="16"/>
        </w:rPr>
        <w:t>Offensive verbal harassment (teasing, questions)</w:t>
      </w:r>
    </w:p>
    <w:p w14:paraId="692D80D2" w14:textId="77777777" w:rsidR="004C63DD" w:rsidRPr="0007291B" w:rsidRDefault="5C30FCEE" w:rsidP="004C63DD">
      <w:pPr>
        <w:numPr>
          <w:ilvl w:val="0"/>
          <w:numId w:val="6"/>
        </w:numPr>
        <w:spacing w:after="0"/>
        <w:rPr>
          <w:sz w:val="16"/>
          <w:szCs w:val="16"/>
        </w:rPr>
      </w:pPr>
      <w:r w:rsidRPr="5C30FCEE">
        <w:rPr>
          <w:sz w:val="16"/>
          <w:szCs w:val="16"/>
        </w:rPr>
        <w:t>Jokes or comments which are offensive</w:t>
      </w:r>
    </w:p>
    <w:p w14:paraId="535AB127" w14:textId="77777777" w:rsidR="004C63DD" w:rsidRPr="0007291B" w:rsidRDefault="5C30FCEE" w:rsidP="004C63DD">
      <w:pPr>
        <w:numPr>
          <w:ilvl w:val="0"/>
          <w:numId w:val="6"/>
        </w:numPr>
        <w:spacing w:after="0"/>
        <w:rPr>
          <w:sz w:val="16"/>
          <w:szCs w:val="16"/>
        </w:rPr>
      </w:pPr>
      <w:r w:rsidRPr="5C30FCEE">
        <w:rPr>
          <w:sz w:val="16"/>
          <w:szCs w:val="16"/>
        </w:rPr>
        <w:t>Writing offensive messages anywhere</w:t>
      </w:r>
    </w:p>
    <w:p w14:paraId="76C92081" w14:textId="77777777" w:rsidR="004C63DD" w:rsidRPr="0007291B" w:rsidRDefault="5C30FCEE" w:rsidP="004C63DD">
      <w:pPr>
        <w:numPr>
          <w:ilvl w:val="0"/>
          <w:numId w:val="6"/>
        </w:numPr>
        <w:spacing w:after="0"/>
        <w:rPr>
          <w:sz w:val="16"/>
          <w:szCs w:val="16"/>
        </w:rPr>
      </w:pPr>
      <w:r w:rsidRPr="5C30FCEE">
        <w:rPr>
          <w:sz w:val="16"/>
          <w:szCs w:val="16"/>
        </w:rPr>
        <w:t>Searching for inappropriate materials on the computer</w:t>
      </w:r>
    </w:p>
    <w:p w14:paraId="15B0DA58" w14:textId="77777777" w:rsidR="004C63DD" w:rsidRPr="0007291B" w:rsidRDefault="5C30FCEE" w:rsidP="004C63DD">
      <w:pPr>
        <w:numPr>
          <w:ilvl w:val="0"/>
          <w:numId w:val="6"/>
        </w:numPr>
        <w:spacing w:after="0"/>
        <w:rPr>
          <w:sz w:val="16"/>
          <w:szCs w:val="16"/>
        </w:rPr>
      </w:pPr>
      <w:r w:rsidRPr="5C30FCEE">
        <w:rPr>
          <w:sz w:val="16"/>
          <w:szCs w:val="16"/>
        </w:rPr>
        <w:t>Bullying and name calling</w:t>
      </w:r>
    </w:p>
    <w:p w14:paraId="68273B64" w14:textId="77777777" w:rsidR="006951FE" w:rsidRDefault="006951FE" w:rsidP="006D3749">
      <w:pPr>
        <w:spacing w:after="80"/>
        <w:rPr>
          <w:sz w:val="16"/>
          <w:szCs w:val="16"/>
          <w:highlight w:val="yellow"/>
        </w:rPr>
      </w:pPr>
    </w:p>
    <w:p w14:paraId="6DB09807" w14:textId="77777777" w:rsidR="006D3749" w:rsidRDefault="5C30FCEE" w:rsidP="006D3749">
      <w:pPr>
        <w:spacing w:after="80"/>
        <w:rPr>
          <w:sz w:val="16"/>
          <w:szCs w:val="16"/>
        </w:rPr>
      </w:pPr>
      <w:r w:rsidRPr="5C30FCEE">
        <w:rPr>
          <w:sz w:val="16"/>
          <w:szCs w:val="16"/>
          <w:highlight w:val="yellow"/>
        </w:rPr>
        <w:t xml:space="preserve">Examples include, but are not limited </w:t>
      </w:r>
      <w:proofErr w:type="gramStart"/>
      <w:r w:rsidRPr="5C30FCEE">
        <w:rPr>
          <w:sz w:val="16"/>
          <w:szCs w:val="16"/>
          <w:highlight w:val="yellow"/>
        </w:rPr>
        <w:t>to</w:t>
      </w:r>
      <w:proofErr w:type="gramEnd"/>
      <w:r w:rsidRPr="5C30FCEE">
        <w:rPr>
          <w:sz w:val="16"/>
          <w:szCs w:val="16"/>
          <w:highlight w:val="yellow"/>
        </w:rPr>
        <w:t>:</w:t>
      </w:r>
    </w:p>
    <w:p w14:paraId="5CC3D876" w14:textId="34AB6B3A" w:rsidR="006D3749" w:rsidRDefault="5C30FCEE" w:rsidP="006951FE">
      <w:pPr>
        <w:spacing w:after="80"/>
        <w:ind w:firstLine="720"/>
        <w:rPr>
          <w:sz w:val="16"/>
          <w:szCs w:val="16"/>
        </w:rPr>
      </w:pPr>
      <w:r w:rsidRPr="5C30FCEE">
        <w:rPr>
          <w:sz w:val="16"/>
          <w:szCs w:val="16"/>
        </w:rPr>
        <w:t>If another person calls you names because of your color and/or race.</w:t>
      </w:r>
    </w:p>
    <w:p w14:paraId="1670DC8D" w14:textId="5F93631B" w:rsidR="006D3749" w:rsidRDefault="5C30FCEE" w:rsidP="0007291B">
      <w:pPr>
        <w:spacing w:after="80"/>
        <w:ind w:firstLine="720"/>
        <w:rPr>
          <w:sz w:val="16"/>
          <w:szCs w:val="16"/>
        </w:rPr>
      </w:pPr>
      <w:r w:rsidRPr="5C30FCEE">
        <w:rPr>
          <w:sz w:val="16"/>
          <w:szCs w:val="16"/>
        </w:rPr>
        <w:t xml:space="preserve">If someone makes fun of you because you have a learning disability. </w:t>
      </w:r>
    </w:p>
    <w:p w14:paraId="7EC47777" w14:textId="39CC1B46" w:rsidR="006D3749" w:rsidRDefault="5C30FCEE" w:rsidP="006951FE">
      <w:pPr>
        <w:spacing w:after="80"/>
        <w:ind w:firstLine="720"/>
        <w:rPr>
          <w:sz w:val="16"/>
          <w:szCs w:val="16"/>
        </w:rPr>
      </w:pPr>
      <w:r w:rsidRPr="5C30FCEE">
        <w:rPr>
          <w:sz w:val="16"/>
          <w:szCs w:val="16"/>
        </w:rPr>
        <w:t xml:space="preserve">If someone calls </w:t>
      </w:r>
      <w:proofErr w:type="gramStart"/>
      <w:r w:rsidRPr="5C30FCEE">
        <w:rPr>
          <w:sz w:val="16"/>
          <w:szCs w:val="16"/>
        </w:rPr>
        <w:t>you</w:t>
      </w:r>
      <w:proofErr w:type="gramEnd"/>
      <w:r w:rsidRPr="5C30FCEE">
        <w:rPr>
          <w:sz w:val="16"/>
          <w:szCs w:val="16"/>
        </w:rPr>
        <w:t xml:space="preserve"> a name because of religious clothing you wear, like a hijab or yarmulke.</w:t>
      </w:r>
    </w:p>
    <w:p w14:paraId="5EF8908C" w14:textId="77777777" w:rsidR="006F6325" w:rsidRDefault="5C30FCEE" w:rsidP="006951FE">
      <w:pPr>
        <w:spacing w:after="80"/>
        <w:ind w:firstLine="720"/>
        <w:rPr>
          <w:sz w:val="16"/>
          <w:szCs w:val="16"/>
        </w:rPr>
      </w:pPr>
      <w:r w:rsidRPr="5C30FCEE">
        <w:rPr>
          <w:sz w:val="16"/>
          <w:szCs w:val="16"/>
        </w:rPr>
        <w:t>If someone writes a negative comment or shows others negative images about your color, gender, disability, and/or orientation etc.</w:t>
      </w:r>
    </w:p>
    <w:p w14:paraId="1DBFEFF1" w14:textId="77777777" w:rsidR="004C63DD" w:rsidRPr="006F6325" w:rsidRDefault="5C30FCEE" w:rsidP="004C63DD">
      <w:pPr>
        <w:spacing w:after="80"/>
        <w:ind w:firstLine="720"/>
        <w:rPr>
          <w:rFonts w:cs="Tahoma"/>
          <w:sz w:val="16"/>
          <w:szCs w:val="16"/>
        </w:rPr>
      </w:pPr>
      <w:r w:rsidRPr="5C30FCEE">
        <w:rPr>
          <w:rFonts w:eastAsia="Tahoma" w:cs="Tahoma"/>
          <w:sz w:val="16"/>
          <w:szCs w:val="16"/>
        </w:rPr>
        <w:t>Conduct that makes you uncomfortable, such as any: touching, pinching, blocking, hand or body gestures;</w:t>
      </w:r>
    </w:p>
    <w:p w14:paraId="0EB33534" w14:textId="79D731F5" w:rsidR="004C63DD" w:rsidRPr="006F6325" w:rsidRDefault="5C30FCEE" w:rsidP="004C63DD">
      <w:pPr>
        <w:spacing w:after="80"/>
        <w:ind w:firstLine="720"/>
        <w:rPr>
          <w:rFonts w:cs="Tahoma"/>
          <w:sz w:val="16"/>
          <w:szCs w:val="16"/>
        </w:rPr>
      </w:pPr>
      <w:r w:rsidRPr="5C30FCEE">
        <w:rPr>
          <w:rFonts w:eastAsia="Tahoma" w:cs="Tahoma"/>
          <w:sz w:val="16"/>
          <w:szCs w:val="16"/>
        </w:rPr>
        <w:t>Images shown to you in text messages, posters, pictures, or objects that make you uncomfortable;</w:t>
      </w:r>
    </w:p>
    <w:p w14:paraId="30A34494" w14:textId="1F4C1D45" w:rsidR="004C63DD" w:rsidRPr="00C508E8" w:rsidRDefault="5C30FCEE" w:rsidP="00C508E8">
      <w:pPr>
        <w:spacing w:after="80"/>
        <w:ind w:firstLine="720"/>
        <w:contextualSpacing/>
        <w:rPr>
          <w:rFonts w:cs="Tahoma"/>
          <w:sz w:val="16"/>
          <w:szCs w:val="16"/>
        </w:rPr>
      </w:pPr>
      <w:r w:rsidRPr="5C30FCEE">
        <w:rPr>
          <w:rFonts w:eastAsia="Tahoma" w:cs="Tahoma"/>
          <w:sz w:val="16"/>
          <w:szCs w:val="16"/>
        </w:rPr>
        <w:t>Any kind of romantic or physical interaction with an employee, teacher, or principal.</w:t>
      </w:r>
    </w:p>
    <w:p w14:paraId="5992BBD1" w14:textId="77777777" w:rsidR="008971EE" w:rsidRPr="00BA2287" w:rsidRDefault="5C30FCEE" w:rsidP="008971EE">
      <w:pPr>
        <w:pStyle w:val="Heading2"/>
      </w:pPr>
      <w:r>
        <w:t xml:space="preserve">Retaliation </w:t>
      </w:r>
    </w:p>
    <w:p w14:paraId="18567BDB" w14:textId="07467F3F" w:rsidR="006F6325" w:rsidRDefault="5C30FCEE" w:rsidP="008971EE">
      <w:pPr>
        <w:spacing w:after="80"/>
        <w:rPr>
          <w:sz w:val="16"/>
          <w:szCs w:val="16"/>
        </w:rPr>
      </w:pPr>
      <w:r w:rsidRPr="5C30FCEE">
        <w:rPr>
          <w:sz w:val="16"/>
          <w:szCs w:val="16"/>
        </w:rPr>
        <w:t xml:space="preserve">Students and adults working at the school </w:t>
      </w:r>
      <w:proofErr w:type="gramStart"/>
      <w:r w:rsidRPr="5C30FCEE">
        <w:rPr>
          <w:sz w:val="16"/>
          <w:szCs w:val="16"/>
        </w:rPr>
        <w:t>are prohibited</w:t>
      </w:r>
      <w:proofErr w:type="gramEnd"/>
      <w:r w:rsidRPr="5C30FCEE">
        <w:rPr>
          <w:sz w:val="16"/>
          <w:szCs w:val="16"/>
        </w:rPr>
        <w:t xml:space="preserve"> from retaliating against any person who reports a violation or is a witness to a violation.  Do not be scared to report something that makes you uncomfortable.  You </w:t>
      </w:r>
      <w:proofErr w:type="gramStart"/>
      <w:r w:rsidRPr="5C30FCEE">
        <w:rPr>
          <w:sz w:val="16"/>
          <w:szCs w:val="16"/>
        </w:rPr>
        <w:t>will be protected</w:t>
      </w:r>
      <w:proofErr w:type="gramEnd"/>
      <w:r w:rsidRPr="5C30FCEE">
        <w:rPr>
          <w:sz w:val="16"/>
          <w:szCs w:val="16"/>
        </w:rPr>
        <w:t xml:space="preserve"> from retaliation if you make a complaint.</w:t>
      </w:r>
    </w:p>
    <w:p w14:paraId="5DA08E67" w14:textId="77777777" w:rsidR="00A660D0" w:rsidRDefault="5C30FCEE" w:rsidP="008971EE">
      <w:pPr>
        <w:spacing w:after="80"/>
        <w:rPr>
          <w:sz w:val="16"/>
          <w:szCs w:val="16"/>
        </w:rPr>
      </w:pPr>
      <w:r w:rsidRPr="5C30FCEE">
        <w:rPr>
          <w:sz w:val="16"/>
          <w:szCs w:val="16"/>
          <w:highlight w:val="yellow"/>
        </w:rPr>
        <w:t xml:space="preserve">Examples include, but are not limited </w:t>
      </w:r>
      <w:proofErr w:type="gramStart"/>
      <w:r w:rsidRPr="5C30FCEE">
        <w:rPr>
          <w:sz w:val="16"/>
          <w:szCs w:val="16"/>
          <w:highlight w:val="yellow"/>
        </w:rPr>
        <w:t>to</w:t>
      </w:r>
      <w:proofErr w:type="gramEnd"/>
      <w:r w:rsidRPr="5C30FCEE">
        <w:rPr>
          <w:sz w:val="16"/>
          <w:szCs w:val="16"/>
          <w:highlight w:val="yellow"/>
        </w:rPr>
        <w:t>:</w:t>
      </w:r>
    </w:p>
    <w:p w14:paraId="0EC132ED" w14:textId="00614C08" w:rsidR="00A660D0" w:rsidRDefault="5C30FCEE" w:rsidP="006951FE">
      <w:pPr>
        <w:spacing w:after="80"/>
        <w:ind w:left="720"/>
        <w:rPr>
          <w:sz w:val="16"/>
          <w:szCs w:val="16"/>
        </w:rPr>
      </w:pPr>
      <w:r w:rsidRPr="5C30FCEE">
        <w:rPr>
          <w:sz w:val="16"/>
          <w:szCs w:val="16"/>
        </w:rPr>
        <w:t>John complained to the counselor because Kim is touching his leg and it makes him uncomfortable.  Kim cannot act out against John.</w:t>
      </w:r>
    </w:p>
    <w:p w14:paraId="4AEE5F89" w14:textId="4E02F40C" w:rsidR="006F6325" w:rsidRPr="0016042A" w:rsidRDefault="5C30FCEE" w:rsidP="0016042A">
      <w:pPr>
        <w:spacing w:after="80"/>
        <w:ind w:left="720"/>
        <w:rPr>
          <w:sz w:val="16"/>
          <w:szCs w:val="16"/>
        </w:rPr>
      </w:pPr>
      <w:r w:rsidRPr="5C30FCEE">
        <w:rPr>
          <w:sz w:val="16"/>
          <w:szCs w:val="16"/>
        </w:rPr>
        <w:t>Chelsea complained to her teacher because Jessica showed her a picture that made her uncomfortable.  Jessica cannot act out against Chelsea.</w:t>
      </w:r>
    </w:p>
    <w:p w14:paraId="4D152DBE" w14:textId="01368D13" w:rsidR="00C508E8" w:rsidRPr="00961153" w:rsidRDefault="00C508E8" w:rsidP="00C508E8">
      <w:pPr>
        <w:pStyle w:val="Heading2"/>
      </w:pPr>
      <w:r>
        <w:t>Bullying, cyber-bullying, hazing, and abusive conduct prohibited, Board Policy G-20:</w:t>
      </w:r>
    </w:p>
    <w:p w14:paraId="0C91E25A" w14:textId="77777777" w:rsidR="0016042A" w:rsidRDefault="0016042A" w:rsidP="0016042A">
      <w:pPr>
        <w:spacing w:after="80"/>
        <w:rPr>
          <w:sz w:val="16"/>
          <w:szCs w:val="16"/>
        </w:rPr>
      </w:pPr>
      <w:r w:rsidRPr="00CC2CD3">
        <w:rPr>
          <w:sz w:val="16"/>
          <w:szCs w:val="16"/>
        </w:rPr>
        <w:t xml:space="preserve">Students </w:t>
      </w:r>
      <w:r>
        <w:rPr>
          <w:sz w:val="16"/>
          <w:szCs w:val="16"/>
        </w:rPr>
        <w:t xml:space="preserve">are not to engage in any negative written, verbal, nonverbal, or physical conduct directed toward a school employee or student.  Such conduct </w:t>
      </w:r>
      <w:proofErr w:type="gramStart"/>
      <w:r>
        <w:rPr>
          <w:sz w:val="16"/>
          <w:szCs w:val="16"/>
        </w:rPr>
        <w:t>may be considered</w:t>
      </w:r>
      <w:proofErr w:type="gramEnd"/>
      <w:r>
        <w:rPr>
          <w:sz w:val="16"/>
          <w:szCs w:val="16"/>
        </w:rPr>
        <w:t xml:space="preserve"> abusive conduct, bullying, cyber-bullying, or hazing.  If the conduct occurs because of a student’s protected categories, the conduct may also be discrimination or harassment.  Examples include:</w:t>
      </w:r>
    </w:p>
    <w:p w14:paraId="53A552B6" w14:textId="77777777" w:rsidR="0016042A" w:rsidRDefault="0016042A" w:rsidP="0016042A">
      <w:pPr>
        <w:pStyle w:val="ListParagraph"/>
        <w:numPr>
          <w:ilvl w:val="0"/>
          <w:numId w:val="7"/>
        </w:numPr>
        <w:spacing w:after="80"/>
        <w:rPr>
          <w:sz w:val="16"/>
          <w:szCs w:val="16"/>
        </w:rPr>
      </w:pPr>
      <w:r>
        <w:rPr>
          <w:sz w:val="16"/>
          <w:szCs w:val="16"/>
        </w:rPr>
        <w:t>Punching, kicking, or hitting another student or employee;</w:t>
      </w:r>
    </w:p>
    <w:p w14:paraId="0862FCEB" w14:textId="77777777" w:rsidR="0016042A" w:rsidRDefault="0016042A" w:rsidP="0016042A">
      <w:pPr>
        <w:pStyle w:val="ListParagraph"/>
        <w:numPr>
          <w:ilvl w:val="0"/>
          <w:numId w:val="7"/>
        </w:numPr>
        <w:spacing w:after="80"/>
        <w:rPr>
          <w:sz w:val="16"/>
          <w:szCs w:val="16"/>
        </w:rPr>
      </w:pPr>
      <w:r>
        <w:rPr>
          <w:sz w:val="16"/>
          <w:szCs w:val="16"/>
        </w:rPr>
        <w:t>Damaging another’s property;</w:t>
      </w:r>
    </w:p>
    <w:p w14:paraId="588D6CF5" w14:textId="77777777" w:rsidR="0016042A" w:rsidRDefault="0016042A" w:rsidP="0016042A">
      <w:pPr>
        <w:pStyle w:val="ListParagraph"/>
        <w:numPr>
          <w:ilvl w:val="0"/>
          <w:numId w:val="7"/>
        </w:numPr>
        <w:spacing w:after="80"/>
        <w:rPr>
          <w:sz w:val="16"/>
          <w:szCs w:val="16"/>
        </w:rPr>
      </w:pPr>
      <w:r>
        <w:rPr>
          <w:sz w:val="16"/>
          <w:szCs w:val="16"/>
        </w:rPr>
        <w:t>Acting out towards another in an attempt to make a student or employee fearful;</w:t>
      </w:r>
    </w:p>
    <w:p w14:paraId="4499C593" w14:textId="5D3F8F4A" w:rsidR="0016042A" w:rsidRDefault="0016042A" w:rsidP="0016042A">
      <w:pPr>
        <w:pStyle w:val="ListParagraph"/>
        <w:numPr>
          <w:ilvl w:val="0"/>
          <w:numId w:val="7"/>
        </w:numPr>
        <w:spacing w:after="80"/>
        <w:rPr>
          <w:sz w:val="16"/>
          <w:szCs w:val="16"/>
        </w:rPr>
      </w:pPr>
      <w:r>
        <w:rPr>
          <w:sz w:val="16"/>
          <w:szCs w:val="16"/>
        </w:rPr>
        <w:t>Using the internet, a cell phone, or another device to post information that will hurt, embarrass, or threaten another individual;</w:t>
      </w:r>
      <w:r w:rsidR="00113EF5">
        <w:rPr>
          <w:sz w:val="16"/>
          <w:szCs w:val="16"/>
        </w:rPr>
        <w:t xml:space="preserve"> and</w:t>
      </w:r>
    </w:p>
    <w:p w14:paraId="55E712D9" w14:textId="5328BB48" w:rsidR="00C508E8" w:rsidRPr="0016042A" w:rsidRDefault="0016042A" w:rsidP="0016042A">
      <w:pPr>
        <w:pStyle w:val="ListParagraph"/>
        <w:numPr>
          <w:ilvl w:val="0"/>
          <w:numId w:val="7"/>
        </w:numPr>
        <w:spacing w:after="80"/>
        <w:rPr>
          <w:sz w:val="16"/>
          <w:szCs w:val="16"/>
        </w:rPr>
      </w:pPr>
      <w:r>
        <w:rPr>
          <w:sz w:val="16"/>
          <w:szCs w:val="16"/>
        </w:rPr>
        <w:t>Forcing another individual to do certain acts in order to be part of your team, affiliation, club, or program.</w:t>
      </w:r>
    </w:p>
    <w:p w14:paraId="3CAF4E8C" w14:textId="77777777" w:rsidR="008971EE" w:rsidRPr="00BA2287" w:rsidRDefault="5C30FCEE" w:rsidP="008971EE">
      <w:pPr>
        <w:pStyle w:val="Heading2"/>
      </w:pPr>
      <w:r>
        <w:t xml:space="preserve">Reporting and Confidentiality </w:t>
      </w:r>
    </w:p>
    <w:p w14:paraId="691FFE8E" w14:textId="77777777" w:rsidR="008971EE" w:rsidRPr="006F6325" w:rsidRDefault="5C30FCEE" w:rsidP="5C30FCEE">
      <w:pPr>
        <w:pStyle w:val="ListParagraph"/>
        <w:numPr>
          <w:ilvl w:val="0"/>
          <w:numId w:val="5"/>
        </w:numPr>
        <w:spacing w:after="80"/>
        <w:rPr>
          <w:rFonts w:eastAsia="Tahoma" w:cs="Tahoma"/>
          <w:sz w:val="16"/>
          <w:szCs w:val="16"/>
        </w:rPr>
      </w:pPr>
      <w:r w:rsidRPr="5C30FCEE">
        <w:rPr>
          <w:sz w:val="16"/>
          <w:szCs w:val="16"/>
        </w:rPr>
        <w:t>If something makes you uncomfortable, please tell a teacher, parent, and/or to the school principal as soon as possible.</w:t>
      </w:r>
    </w:p>
    <w:p w14:paraId="4D8AFCB6" w14:textId="77777777" w:rsidR="006951FE" w:rsidRPr="0007291B" w:rsidRDefault="5C30FCEE" w:rsidP="5C30FCEE">
      <w:pPr>
        <w:pStyle w:val="ListParagraph"/>
        <w:numPr>
          <w:ilvl w:val="0"/>
          <w:numId w:val="5"/>
        </w:numPr>
        <w:spacing w:after="80"/>
        <w:rPr>
          <w:rFonts w:eastAsia="Tahoma" w:cs="Tahoma"/>
          <w:sz w:val="16"/>
          <w:szCs w:val="16"/>
        </w:rPr>
      </w:pPr>
      <w:r w:rsidRPr="5C30FCEE">
        <w:rPr>
          <w:sz w:val="16"/>
          <w:szCs w:val="16"/>
        </w:rPr>
        <w:t>If you tell someone information, they may have to tell your parents and/or others to make sure that you are provided with help.  We may not be able to keep the information you tell us a secret.</w:t>
      </w:r>
    </w:p>
    <w:p w14:paraId="10FFD09E" w14:textId="1ABF5F53" w:rsidR="00C508E8" w:rsidRPr="00C508E8" w:rsidRDefault="5C30FCEE" w:rsidP="00C508E8">
      <w:pPr>
        <w:rPr>
          <w:sz w:val="16"/>
          <w:szCs w:val="16"/>
        </w:rPr>
      </w:pPr>
      <w:r w:rsidRPr="00C508E8">
        <w:rPr>
          <w:sz w:val="16"/>
          <w:szCs w:val="16"/>
        </w:rPr>
        <w:t xml:space="preserve">I understand this policy.  I understand that I am to treat </w:t>
      </w:r>
      <w:r w:rsidRPr="00C508E8">
        <w:rPr>
          <w:sz w:val="16"/>
          <w:szCs w:val="16"/>
          <w:u w:val="single"/>
        </w:rPr>
        <w:t>everyone</w:t>
      </w:r>
      <w:r w:rsidRPr="00C508E8">
        <w:rPr>
          <w:sz w:val="16"/>
          <w:szCs w:val="16"/>
        </w:rPr>
        <w:t xml:space="preserve"> with respect and not use words or actions to hurt anyone.  I understand that I can tell an adult if anyone is harassing me.  I understand that if I violate school policies and rules, I </w:t>
      </w:r>
      <w:proofErr w:type="gramStart"/>
      <w:r w:rsidRPr="00C508E8">
        <w:rPr>
          <w:sz w:val="16"/>
          <w:szCs w:val="16"/>
        </w:rPr>
        <w:t>may be disciplined</w:t>
      </w:r>
      <w:proofErr w:type="gramEnd"/>
      <w:r w:rsidR="00C508E8">
        <w:rPr>
          <w:sz w:val="16"/>
          <w:szCs w:val="16"/>
        </w:rPr>
        <w:t>, per Board Policy S-3</w:t>
      </w:r>
      <w:r w:rsidRPr="00C508E8">
        <w:rPr>
          <w:sz w:val="16"/>
          <w:szCs w:val="16"/>
        </w:rPr>
        <w:t>.</w:t>
      </w:r>
      <w:r w:rsidR="00C508E8">
        <w:rPr>
          <w:sz w:val="16"/>
          <w:szCs w:val="16"/>
        </w:rPr>
        <w:t xml:space="preserve">  A complete copy of S-3, G-19, and G-20 are included in the student handbook and </w:t>
      </w:r>
      <w:proofErr w:type="gramStart"/>
      <w:r w:rsidR="00C508E8">
        <w:rPr>
          <w:sz w:val="16"/>
          <w:szCs w:val="16"/>
        </w:rPr>
        <w:t>can be found</w:t>
      </w:r>
      <w:proofErr w:type="gramEnd"/>
      <w:r w:rsidR="00C508E8">
        <w:rPr>
          <w:sz w:val="16"/>
          <w:szCs w:val="16"/>
        </w:rPr>
        <w:t xml:space="preserve"> online here:</w:t>
      </w:r>
      <w:r w:rsidR="00C508E8" w:rsidRPr="0057014E">
        <w:t xml:space="preserve"> </w:t>
      </w:r>
      <w:hyperlink r:id="rId12" w:anchor=".WYxszmaouUk" w:history="1">
        <w:r w:rsidR="00C508E8" w:rsidRPr="00222BBA">
          <w:rPr>
            <w:rStyle w:val="Hyperlink"/>
            <w:sz w:val="16"/>
            <w:szCs w:val="16"/>
          </w:rPr>
          <w:t>http://www.slcschools.org/policies/#.WYxszmaouUk</w:t>
        </w:r>
      </w:hyperlink>
      <w:r w:rsidR="00C508E8">
        <w:rPr>
          <w:sz w:val="16"/>
          <w:szCs w:val="16"/>
        </w:rPr>
        <w:t xml:space="preserve">. </w:t>
      </w:r>
    </w:p>
    <w:p w14:paraId="0EA6443F" w14:textId="77777777" w:rsidR="008971EE" w:rsidRPr="005923F0" w:rsidRDefault="5C30FCEE" w:rsidP="008971EE">
      <w:pPr>
        <w:pStyle w:val="Heading2"/>
      </w:pPr>
      <w:r>
        <w:t>Student Signature</w:t>
      </w:r>
    </w:p>
    <w:p w14:paraId="1E2E62F2" w14:textId="77777777" w:rsidR="008971EE" w:rsidRPr="00A40221" w:rsidRDefault="008971EE" w:rsidP="008971EE">
      <w:pPr>
        <w:pStyle w:val="SignatureLine"/>
        <w:tabs>
          <w:tab w:val="clear" w:pos="7920"/>
          <w:tab w:val="clear" w:pos="8100"/>
          <w:tab w:val="left" w:pos="5040"/>
          <w:tab w:val="left" w:pos="5400"/>
          <w:tab w:val="left" w:pos="8640"/>
          <w:tab w:val="left" w:pos="9000"/>
        </w:tabs>
        <w:rPr>
          <w:sz w:val="36"/>
        </w:rPr>
      </w:pPr>
      <w:r w:rsidRPr="00C608D3">
        <w:tab/>
      </w:r>
      <w:r w:rsidRPr="0076307F">
        <w:rPr>
          <w:u w:val="none"/>
          <w:shd w:val="clear" w:color="auto" w:fill="auto"/>
        </w:rPr>
        <w:tab/>
      </w:r>
      <w:r w:rsidRPr="0076307F">
        <w:tab/>
      </w:r>
      <w:r w:rsidRPr="0076307F">
        <w:rPr>
          <w:u w:val="none"/>
          <w:shd w:val="clear" w:color="auto" w:fill="auto"/>
        </w:rPr>
        <w:tab/>
      </w:r>
      <w:r w:rsidRPr="0076307F">
        <w:tab/>
      </w:r>
    </w:p>
    <w:p w14:paraId="2B7F3D42" w14:textId="0D7C43CB" w:rsidR="001B53F7" w:rsidRPr="0007291B" w:rsidRDefault="008971EE" w:rsidP="0007291B">
      <w:pPr>
        <w:tabs>
          <w:tab w:val="left" w:pos="5040"/>
          <w:tab w:val="left" w:pos="5400"/>
          <w:tab w:val="left" w:pos="8640"/>
          <w:tab w:val="left" w:pos="9000"/>
          <w:tab w:val="right" w:pos="10800"/>
        </w:tabs>
        <w:rPr>
          <w:rFonts w:cs="Tahoma"/>
          <w:sz w:val="16"/>
          <w:szCs w:val="16"/>
        </w:rPr>
      </w:pPr>
      <w:r w:rsidRPr="5C30FCEE">
        <w:rPr>
          <w:rFonts w:eastAsia="Tahoma" w:cs="Tahoma"/>
        </w:rPr>
        <w:t xml:space="preserve">Student </w:t>
      </w:r>
      <w:r w:rsidRPr="001D5D10">
        <w:rPr>
          <w:rFonts w:cs="Tahoma"/>
        </w:rPr>
        <w:tab/>
      </w:r>
      <w:r>
        <w:rPr>
          <w:rFonts w:cs="Tahoma"/>
        </w:rPr>
        <w:tab/>
      </w:r>
      <w:r w:rsidR="5C30FCEE" w:rsidRPr="5C30FCEE">
        <w:rPr>
          <w:rFonts w:eastAsia="Tahoma" w:cs="Tahoma"/>
        </w:rPr>
        <w:t>Signature</w:t>
      </w:r>
      <w:r>
        <w:rPr>
          <w:rFonts w:cs="Tahoma"/>
        </w:rPr>
        <w:tab/>
      </w:r>
      <w:r>
        <w:rPr>
          <w:rFonts w:cs="Tahoma"/>
        </w:rPr>
        <w:tab/>
        <w:t>Date</w:t>
      </w:r>
      <w:r>
        <w:rPr>
          <w:noProof/>
        </w:rPr>
        <mc:AlternateContent>
          <mc:Choice Requires="wps">
            <w:drawing>
              <wp:anchor distT="0" distB="0" distL="114300" distR="114300" simplePos="0" relativeHeight="251661312" behindDoc="1" locked="1" layoutInCell="1" allowOverlap="1" wp14:anchorId="6DB6D184" wp14:editId="1990A07B">
                <wp:simplePos x="0" y="0"/>
                <wp:positionH relativeFrom="margin">
                  <wp:posOffset>-32385</wp:posOffset>
                </wp:positionH>
                <wp:positionV relativeFrom="margin">
                  <wp:posOffset>8499475</wp:posOffset>
                </wp:positionV>
                <wp:extent cx="6928485" cy="542290"/>
                <wp:effectExtent l="0" t="0" r="5715" b="0"/>
                <wp:wrapSquare wrapText="bothSides"/>
                <wp:docPr id="5" name="Text Box 2" descr="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54229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D412D6" w14:textId="77777777" w:rsidR="008971EE" w:rsidRPr="0036005E" w:rsidRDefault="008971EE" w:rsidP="008971EE">
                            <w:pPr>
                              <w:pStyle w:val="Footer"/>
                              <w:tabs>
                                <w:tab w:val="clear" w:pos="4680"/>
                                <w:tab w:val="clear" w:pos="9360"/>
                                <w:tab w:val="center" w:pos="5400"/>
                              </w:tabs>
                              <w:ind w:left="43" w:right="43"/>
                              <w:jc w:val="both"/>
                              <w:rPr>
                                <w:rFonts w:cs="Tahoma"/>
                                <w:color w:val="808080" w:themeColor="background1" w:themeShade="80"/>
                                <w:kern w:val="12"/>
                                <w:sz w:val="12"/>
                                <w:szCs w:val="12"/>
                              </w:rPr>
                            </w:pPr>
                            <w:r w:rsidRPr="00F4641B">
                              <w:rPr>
                                <w:rFonts w:cs="Tahoma"/>
                                <w:color w:val="808080" w:themeColor="background1" w:themeShade="80"/>
                                <w:kern w:val="12"/>
                                <w:sz w:val="12"/>
                                <w:szCs w:val="12"/>
                              </w:rPr>
                              <w:t xml:space="preserve">No district employee or student shall be subjected to discrimination in employment or any district program or activity </w:t>
                            </w:r>
                            <w:proofErr w:type="gramStart"/>
                            <w:r w:rsidRPr="00F4641B">
                              <w:rPr>
                                <w:rFonts w:cs="Tahoma"/>
                                <w:color w:val="808080" w:themeColor="background1" w:themeShade="80"/>
                                <w:kern w:val="12"/>
                                <w:sz w:val="12"/>
                                <w:szCs w:val="12"/>
                              </w:rPr>
                              <w:t>on the basis of</w:t>
                            </w:r>
                            <w:proofErr w:type="gramEnd"/>
                            <w:r w:rsidRPr="00F4641B">
                              <w:rPr>
                                <w:rFonts w:cs="Tahoma"/>
                                <w:color w:val="808080" w:themeColor="background1" w:themeShade="80"/>
                                <w:kern w:val="12"/>
                                <w:sz w:val="12"/>
                                <w:szCs w:val="12"/>
                              </w:rPr>
                              <w:t xml:space="preserve"> age, color, disability, gender, gender identity, genetic information, national origin, pregnancy, race, religion, sexual orientation, or veteran status.  The district is committed to providing equal access and equal opportunity in its programs, services and employment including its policies, complaint processes, program accessibility, district facility use, accommodations and other Equal Employment Opportunity matters.  The district also provides equal access to district facilities for all youth groups listed in Title 36 of the United State Codes, including scouting groups.  The following person </w:t>
                            </w:r>
                            <w:proofErr w:type="gramStart"/>
                            <w:r w:rsidRPr="00F4641B">
                              <w:rPr>
                                <w:rFonts w:cs="Tahoma"/>
                                <w:color w:val="808080" w:themeColor="background1" w:themeShade="80"/>
                                <w:kern w:val="12"/>
                                <w:sz w:val="12"/>
                                <w:szCs w:val="12"/>
                              </w:rPr>
                              <w:t>has been designated</w:t>
                            </w:r>
                            <w:proofErr w:type="gramEnd"/>
                            <w:r w:rsidRPr="00F4641B">
                              <w:rPr>
                                <w:rFonts w:cs="Tahoma"/>
                                <w:color w:val="808080" w:themeColor="background1" w:themeShade="80"/>
                                <w:kern w:val="12"/>
                                <w:sz w:val="12"/>
                                <w:szCs w:val="12"/>
                              </w:rPr>
                              <w:t xml:space="preserve"> to handle inquiries and complaints regarding unlawful discrimination, harassm</w:t>
                            </w:r>
                            <w:r>
                              <w:rPr>
                                <w:rFonts w:cs="Tahoma"/>
                                <w:color w:val="808080" w:themeColor="background1" w:themeShade="80"/>
                                <w:kern w:val="12"/>
                                <w:sz w:val="12"/>
                                <w:szCs w:val="12"/>
                              </w:rPr>
                              <w:t>ent, and retaliation: Whitney Banks</w:t>
                            </w:r>
                            <w:r w:rsidRPr="00F4641B">
                              <w:rPr>
                                <w:rFonts w:cs="Tahoma"/>
                                <w:color w:val="808080" w:themeColor="background1" w:themeShade="80"/>
                                <w:kern w:val="12"/>
                                <w:sz w:val="12"/>
                                <w:szCs w:val="12"/>
                              </w:rPr>
                              <w:t xml:space="preserve">, 440 East 100 South, Salt Lake </w:t>
                            </w:r>
                            <w:r>
                              <w:rPr>
                                <w:rFonts w:cs="Tahoma"/>
                                <w:color w:val="808080" w:themeColor="background1" w:themeShade="80"/>
                                <w:kern w:val="12"/>
                                <w:sz w:val="12"/>
                                <w:szCs w:val="12"/>
                              </w:rPr>
                              <w:t>City, Utah 84111, (801) 578-8388</w:t>
                            </w:r>
                            <w:r w:rsidRPr="00F4641B">
                              <w:rPr>
                                <w:rFonts w:cs="Tahoma"/>
                                <w:color w:val="808080" w:themeColor="background1" w:themeShade="80"/>
                                <w:kern w:val="12"/>
                                <w:sz w:val="12"/>
                                <w:szCs w:val="12"/>
                              </w:rPr>
                              <w:t>.  You may also contact the Office for Civil Rights, Denver, CO, (303) 844-5695.</w:t>
                            </w:r>
                          </w:p>
                        </w:txbxContent>
                      </wps:txbx>
                      <wps:bodyPr rot="0" vert="horz" wrap="square" lIns="0" tIns="0" rIns="0" bIns="0" anchor="ctr" anchorCtr="0" upright="1">
                        <a:noAutofit/>
                      </wps:bodyPr>
                    </wps:wsp>
                  </a:graphicData>
                </a:graphic>
                <wp14:sizeRelH relativeFrom="page">
                  <wp14:pctWidth>0</wp14:pctWidth>
                </wp14:sizeRelH>
                <wp14:sizeRelV relativeFrom="insideMargin">
                  <wp14:pctHeight>0</wp14:pctHeight>
                </wp14:sizeRelV>
              </wp:anchor>
            </w:drawing>
          </mc:Choice>
          <mc:Fallback>
            <w:pict>
              <v:shapetype w14:anchorId="6DB6D184" id="_x0000_t202" coordsize="21600,21600" o:spt="202" path="m,l,21600r21600,l21600,xe">
                <v:stroke joinstyle="miter"/>
                <v:path gradientshapeok="t" o:connecttype="rect"/>
              </v:shapetype>
              <v:shape id="Text Box 2" o:spid="_x0000_s1026" type="#_x0000_t202" alt="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style="position:absolute;margin-left:-2.55pt;margin-top:669.25pt;width:545.55pt;height:42.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inn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" fillcolor="white [3212]" stroked="f">
                <v:textbox inset="0,0,0,0">
                  <w:txbxContent>
                    <w:p w14:paraId="4AD412D6" w14:textId="77777777" w:rsidR="008971EE" w:rsidRPr="0036005E" w:rsidRDefault="008971EE" w:rsidP="008971EE">
                      <w:pPr>
                        <w:pStyle w:val="Footer"/>
                        <w:tabs>
                          <w:tab w:val="clear" w:pos="4680"/>
                          <w:tab w:val="clear" w:pos="9360"/>
                          <w:tab w:val="center" w:pos="5400"/>
                        </w:tabs>
                        <w:ind w:left="43" w:right="43"/>
                        <w:jc w:val="both"/>
                        <w:rPr>
                          <w:rFonts w:cs="Tahoma"/>
                          <w:color w:val="808080" w:themeColor="background1" w:themeShade="80"/>
                          <w:kern w:val="12"/>
                          <w:sz w:val="12"/>
                          <w:szCs w:val="12"/>
                        </w:rPr>
                      </w:pPr>
                      <w:r w:rsidRPr="00F4641B">
                        <w:rPr>
                          <w:rFonts w:cs="Tahoma"/>
                          <w:color w:val="808080" w:themeColor="background1" w:themeShade="80"/>
                          <w:kern w:val="12"/>
                          <w:sz w:val="12"/>
                          <w:szCs w:val="12"/>
                        </w:rPr>
                        <w:t>No district employee or student shall be subjected to discrimination in employment or any district program or activity on the basis of age, color, disability, gender, gender identity, genetic information, national origin, pregnancy, race, religion, sexual orientation, or veteran status.  The district is committed to providing equal access and equal opportunity in its programs, services and employment including its policies, complaint processes, program accessibility, district facility use, accommodations and other Equal Employment Opportunity matters.  The district also provides equal access to district facilities for all youth groups listed in Title 36 of the United State Codes, including scouting groups.  The following person has been designated to handle inquiries and complaints regarding unlawful discrimination, harassm</w:t>
                      </w:r>
                      <w:r>
                        <w:rPr>
                          <w:rFonts w:cs="Tahoma"/>
                          <w:color w:val="808080" w:themeColor="background1" w:themeShade="80"/>
                          <w:kern w:val="12"/>
                          <w:sz w:val="12"/>
                          <w:szCs w:val="12"/>
                        </w:rPr>
                        <w:t>ent, and retaliation: Whitney Banks</w:t>
                      </w:r>
                      <w:r w:rsidRPr="00F4641B">
                        <w:rPr>
                          <w:rFonts w:cs="Tahoma"/>
                          <w:color w:val="808080" w:themeColor="background1" w:themeShade="80"/>
                          <w:kern w:val="12"/>
                          <w:sz w:val="12"/>
                          <w:szCs w:val="12"/>
                        </w:rPr>
                        <w:t xml:space="preserve">, 440 East 100 South, Salt Lake </w:t>
                      </w:r>
                      <w:r>
                        <w:rPr>
                          <w:rFonts w:cs="Tahoma"/>
                          <w:color w:val="808080" w:themeColor="background1" w:themeShade="80"/>
                          <w:kern w:val="12"/>
                          <w:sz w:val="12"/>
                          <w:szCs w:val="12"/>
                        </w:rPr>
                        <w:t>City, Utah 84111, (801) 578-8388</w:t>
                      </w:r>
                      <w:r w:rsidRPr="00F4641B">
                        <w:rPr>
                          <w:rFonts w:cs="Tahoma"/>
                          <w:color w:val="808080" w:themeColor="background1" w:themeShade="80"/>
                          <w:kern w:val="12"/>
                          <w:sz w:val="12"/>
                          <w:szCs w:val="12"/>
                        </w:rPr>
                        <w:t>.  You may also contact the Office for Civil Rights, Denver, CO, (303) 844-5695.</w:t>
                      </w:r>
                    </w:p>
                  </w:txbxContent>
                </v:textbox>
                <w10:wrap type="square" anchorx="margin" anchory="margin"/>
                <w10:anchorlock/>
              </v:shape>
            </w:pict>
          </mc:Fallback>
        </mc:AlternateContent>
      </w:r>
      <w:r>
        <w:rPr>
          <w:rFonts w:cs="Tahoma"/>
          <w:noProof/>
          <w:sz w:val="6"/>
        </w:rPr>
        <mc:AlternateContent>
          <mc:Choice Requires="wps">
            <w:drawing>
              <wp:anchor distT="0" distB="0" distL="114300" distR="114300" simplePos="0" relativeHeight="251659264" behindDoc="1" locked="1" layoutInCell="1" allowOverlap="1" wp14:anchorId="5C694082" wp14:editId="4CDCB369">
                <wp:simplePos x="0" y="0"/>
                <wp:positionH relativeFrom="margin">
                  <wp:posOffset>0</wp:posOffset>
                </wp:positionH>
                <wp:positionV relativeFrom="margin">
                  <wp:posOffset>8502650</wp:posOffset>
                </wp:positionV>
                <wp:extent cx="6858000" cy="518795"/>
                <wp:effectExtent l="0" t="0" r="0" b="0"/>
                <wp:wrapSquare wrapText="bothSides"/>
                <wp:docPr id="1" name="Text Box 2" descr="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1879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9CB54" w14:textId="77777777" w:rsidR="008971EE" w:rsidRPr="0036005E" w:rsidRDefault="008971EE" w:rsidP="008971EE">
                            <w:pPr>
                              <w:pStyle w:val="Footer"/>
                              <w:tabs>
                                <w:tab w:val="clear" w:pos="4680"/>
                                <w:tab w:val="clear" w:pos="9360"/>
                                <w:tab w:val="center" w:pos="5400"/>
                              </w:tabs>
                              <w:ind w:left="43" w:right="43"/>
                              <w:jc w:val="both"/>
                              <w:rPr>
                                <w:rFonts w:cs="Tahoma"/>
                                <w:color w:val="808080" w:themeColor="background1" w:themeShade="80"/>
                                <w:kern w:val="12"/>
                                <w:sz w:val="12"/>
                                <w:szCs w:val="12"/>
                              </w:rPr>
                            </w:pPr>
                          </w:p>
                        </w:txbxContent>
                      </wps:txbx>
                      <wps:bodyPr rot="0" vert="horz" wrap="square" lIns="0" tIns="0" rIns="0" bIns="0" anchor="ctr" anchorCtr="0" upright="1">
                        <a:noAutofit/>
                      </wps:bodyPr>
                    </wps:wsp>
                  </a:graphicData>
                </a:graphic>
                <wp14:sizeRelH relativeFrom="page">
                  <wp14:pctWidth>0</wp14:pctWidth>
                </wp14:sizeRelH>
                <wp14:sizeRelV relativeFrom="insideMargin">
                  <wp14:pctHeight>0</wp14:pctHeight>
                </wp14:sizeRelV>
              </wp:anchor>
            </w:drawing>
          </mc:Choice>
          <mc:Fallback>
            <w:pict>
              <v:shape w14:anchorId="5C694082" id="_x0000_s1027" type="#_x0000_t202" alt="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style="position:absolute;margin-left:0;margin-top:669.5pt;width:540pt;height:40.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inn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" fillcolor="white [3212]" stroked="f">
                <v:textbox inset="0,0,0,0">
                  <w:txbxContent>
                    <w:p w14:paraId="6509CB54" w14:textId="77777777" w:rsidR="008971EE" w:rsidRPr="0036005E" w:rsidRDefault="008971EE" w:rsidP="008971EE">
                      <w:pPr>
                        <w:pStyle w:val="Footer"/>
                        <w:tabs>
                          <w:tab w:val="clear" w:pos="4680"/>
                          <w:tab w:val="clear" w:pos="9360"/>
                          <w:tab w:val="center" w:pos="5400"/>
                        </w:tabs>
                        <w:ind w:left="43" w:right="43"/>
                        <w:jc w:val="both"/>
                        <w:rPr>
                          <w:rFonts w:cs="Tahoma"/>
                          <w:color w:val="808080" w:themeColor="background1" w:themeShade="80"/>
                          <w:kern w:val="12"/>
                          <w:sz w:val="12"/>
                          <w:szCs w:val="12"/>
                        </w:rPr>
                      </w:pPr>
                    </w:p>
                  </w:txbxContent>
                </v:textbox>
                <w10:wrap type="square" anchorx="margin" anchory="margin"/>
                <w10:anchorlock/>
              </v:shape>
            </w:pict>
          </mc:Fallback>
        </mc:AlternateContent>
      </w:r>
    </w:p>
    <w:sectPr w:rsidR="001B53F7" w:rsidRPr="0007291B" w:rsidSect="008971EE">
      <w:headerReference w:type="default" r:id="rId13"/>
      <w:footerReference w:type="default" r:id="rId14"/>
      <w:footerReference w:type="first" r:id="rId15"/>
      <w:pgSz w:w="12240" w:h="15840"/>
      <w:pgMar w:top="720" w:right="720" w:bottom="720" w:left="720" w:header="450" w:footer="3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7F81C" w14:textId="77777777" w:rsidR="00A851FD" w:rsidRDefault="009A7F51">
      <w:pPr>
        <w:spacing w:after="0"/>
      </w:pPr>
      <w:r>
        <w:separator/>
      </w:r>
    </w:p>
  </w:endnote>
  <w:endnote w:type="continuationSeparator" w:id="0">
    <w:p w14:paraId="094B32E6" w14:textId="77777777" w:rsidR="00A851FD" w:rsidRDefault="009A7F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737E7" w14:textId="392BB8AA" w:rsidR="007211E8" w:rsidRDefault="006951FE" w:rsidP="008B7452">
    <w:pPr>
      <w:pStyle w:val="Footer"/>
      <w:pBdr>
        <w:top w:val="single" w:sz="24" w:space="1" w:color="auto"/>
      </w:pBdr>
      <w:tabs>
        <w:tab w:val="clear" w:pos="4680"/>
        <w:tab w:val="clear" w:pos="9360"/>
        <w:tab w:val="center" w:pos="5580"/>
        <w:tab w:val="right" w:pos="11160"/>
      </w:tabs>
      <w:rPr>
        <w:rFonts w:cs="Tahoma"/>
      </w:rPr>
    </w:pPr>
    <w:r w:rsidRPr="5C30FCEE">
      <w:rPr>
        <w:rFonts w:eastAsia="Tahoma" w:cs="Tahoma"/>
      </w:rPr>
      <w:t>Department Name</w:t>
    </w:r>
    <w:r w:rsidRPr="005C7B30">
      <w:rPr>
        <w:rFonts w:cs="Tahoma"/>
      </w:rPr>
      <w:tab/>
    </w:r>
    <w:r w:rsidRPr="5C30FCEE">
      <w:rPr>
        <w:rFonts w:eastAsia="Tahoma" w:cs="Tahoma"/>
      </w:rPr>
      <w:t>rev. 6/20/2011</w:t>
    </w:r>
    <w:r>
      <w:rPr>
        <w:rFonts w:cs="Tahoma"/>
      </w:rPr>
      <w:tab/>
    </w:r>
    <w:r w:rsidRPr="5C30FCEE">
      <w:rPr>
        <w:rFonts w:eastAsia="Tahoma" w:cs="Tahoma"/>
      </w:rPr>
      <w:t xml:space="preserve">Page </w:t>
    </w:r>
    <w:r w:rsidRPr="5C30FCEE">
      <w:rPr>
        <w:rFonts w:eastAsia="Tahoma" w:cs="Tahoma"/>
        <w:noProof/>
      </w:rPr>
      <w:fldChar w:fldCharType="begin"/>
    </w:r>
    <w:r w:rsidRPr="00CB21A0">
      <w:rPr>
        <w:rFonts w:cs="Tahoma"/>
        <w:szCs w:val="18"/>
      </w:rPr>
      <w:instrText xml:space="preserve"> PAGE </w:instrText>
    </w:r>
    <w:r w:rsidRPr="5C30FCEE">
      <w:rPr>
        <w:rFonts w:cs="Tahoma"/>
        <w:szCs w:val="18"/>
      </w:rPr>
      <w:fldChar w:fldCharType="separate"/>
    </w:r>
    <w:r w:rsidR="0016042A">
      <w:rPr>
        <w:rFonts w:cs="Tahoma"/>
        <w:noProof/>
        <w:szCs w:val="18"/>
      </w:rPr>
      <w:t>2</w:t>
    </w:r>
    <w:r w:rsidRPr="5C30FCEE">
      <w:rPr>
        <w:rFonts w:eastAsia="Tahoma" w:cs="Tahoma"/>
        <w:noProof/>
      </w:rPr>
      <w:fldChar w:fldCharType="end"/>
    </w:r>
    <w:r w:rsidRPr="5C30FCEE">
      <w:rPr>
        <w:rFonts w:eastAsia="Tahoma" w:cs="Tahoma"/>
      </w:rPr>
      <w:t xml:space="preserve"> of </w:t>
    </w:r>
    <w:r w:rsidRPr="5C30FCEE">
      <w:rPr>
        <w:rFonts w:eastAsia="Tahoma" w:cs="Tahoma"/>
        <w:noProof/>
      </w:rPr>
      <w:fldChar w:fldCharType="begin"/>
    </w:r>
    <w:r w:rsidRPr="00CB21A0">
      <w:rPr>
        <w:rFonts w:cs="Tahoma"/>
        <w:szCs w:val="18"/>
      </w:rPr>
      <w:instrText xml:space="preserve"> NUMPAGES  </w:instrText>
    </w:r>
    <w:r w:rsidRPr="5C30FCEE">
      <w:rPr>
        <w:rFonts w:cs="Tahoma"/>
        <w:szCs w:val="18"/>
      </w:rPr>
      <w:fldChar w:fldCharType="separate"/>
    </w:r>
    <w:r w:rsidR="0016042A">
      <w:rPr>
        <w:rFonts w:cs="Tahoma"/>
        <w:noProof/>
        <w:szCs w:val="18"/>
      </w:rPr>
      <w:t>2</w:t>
    </w:r>
    <w:r w:rsidRPr="5C30FCEE">
      <w:rPr>
        <w:rFonts w:eastAsia="Tahoma" w:cs="Tahoma"/>
        <w:noProof/>
      </w:rPr>
      <w:fldChar w:fldCharType="end"/>
    </w:r>
  </w:p>
  <w:p w14:paraId="10855B6B" w14:textId="77777777" w:rsidR="007211E8" w:rsidRPr="008B7452" w:rsidRDefault="006951FE" w:rsidP="00B05163">
    <w:pPr>
      <w:pStyle w:val="Footer"/>
      <w:tabs>
        <w:tab w:val="clear" w:pos="4680"/>
        <w:tab w:val="clear" w:pos="9360"/>
        <w:tab w:val="center" w:pos="5580"/>
      </w:tabs>
      <w:spacing w:before="40"/>
      <w:jc w:val="center"/>
      <w:rPr>
        <w:rFonts w:cs="Tahoma"/>
        <w:spacing w:val="12"/>
        <w:kern w:val="18"/>
        <w:szCs w:val="17"/>
      </w:rPr>
    </w:pPr>
    <w:r w:rsidRPr="5C30FCEE">
      <w:rPr>
        <w:rFonts w:eastAsia="Tahoma" w:cs="Tahoma"/>
        <w:spacing w:val="12"/>
        <w:kern w:val="18"/>
      </w:rPr>
      <w:t>440 East 100 South, Salt Lake City, Utah 84111 | www.slcschools.org | Phone: 801.578.8599 | Fax: 801.578.8685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20C81" w14:textId="2033ABAB" w:rsidR="007211E8" w:rsidRDefault="006951FE" w:rsidP="008B7452">
    <w:pPr>
      <w:pStyle w:val="Footer"/>
      <w:pBdr>
        <w:top w:val="single" w:sz="24" w:space="1" w:color="auto"/>
      </w:pBdr>
      <w:tabs>
        <w:tab w:val="clear" w:pos="4680"/>
        <w:tab w:val="clear" w:pos="9360"/>
        <w:tab w:val="center" w:pos="5580"/>
        <w:tab w:val="right" w:pos="11160"/>
      </w:tabs>
      <w:rPr>
        <w:rFonts w:cs="Tahoma"/>
      </w:rPr>
    </w:pPr>
    <w:r w:rsidRPr="5C30FCEE">
      <w:rPr>
        <w:rFonts w:eastAsia="Tahoma" w:cs="Tahoma"/>
      </w:rPr>
      <w:t>Student Services</w:t>
    </w:r>
    <w:r w:rsidRPr="005C7B30">
      <w:rPr>
        <w:rFonts w:cs="Tahoma"/>
      </w:rPr>
      <w:tab/>
    </w:r>
    <w:r w:rsidRPr="5C30FCEE">
      <w:rPr>
        <w:rFonts w:eastAsia="Tahoma" w:cs="Tahoma"/>
      </w:rPr>
      <w:t>rev. 10/27/2014</w:t>
    </w:r>
    <w:r>
      <w:rPr>
        <w:rFonts w:cs="Tahoma"/>
      </w:rPr>
      <w:tab/>
    </w:r>
    <w:r w:rsidRPr="5C30FCEE">
      <w:rPr>
        <w:rFonts w:eastAsia="Tahoma" w:cs="Tahoma"/>
      </w:rPr>
      <w:t xml:space="preserve">Page </w:t>
    </w:r>
    <w:r w:rsidRPr="5C30FCEE">
      <w:rPr>
        <w:rFonts w:eastAsia="Tahoma" w:cs="Tahoma"/>
        <w:noProof/>
      </w:rPr>
      <w:fldChar w:fldCharType="begin"/>
    </w:r>
    <w:r w:rsidRPr="00CB21A0">
      <w:rPr>
        <w:rFonts w:cs="Tahoma"/>
        <w:szCs w:val="18"/>
      </w:rPr>
      <w:instrText xml:space="preserve"> PAGE </w:instrText>
    </w:r>
    <w:r w:rsidRPr="5C30FCEE">
      <w:rPr>
        <w:rFonts w:cs="Tahoma"/>
        <w:szCs w:val="18"/>
      </w:rPr>
      <w:fldChar w:fldCharType="separate"/>
    </w:r>
    <w:r w:rsidR="00511E5F">
      <w:rPr>
        <w:rFonts w:cs="Tahoma"/>
        <w:noProof/>
        <w:szCs w:val="18"/>
      </w:rPr>
      <w:t>1</w:t>
    </w:r>
    <w:r w:rsidRPr="5C30FCEE">
      <w:rPr>
        <w:rFonts w:eastAsia="Tahoma" w:cs="Tahoma"/>
        <w:noProof/>
      </w:rPr>
      <w:fldChar w:fldCharType="end"/>
    </w:r>
    <w:r w:rsidRPr="5C30FCEE">
      <w:rPr>
        <w:rFonts w:eastAsia="Tahoma" w:cs="Tahoma"/>
      </w:rPr>
      <w:t xml:space="preserve"> of </w:t>
    </w:r>
    <w:r w:rsidRPr="5C30FCEE">
      <w:rPr>
        <w:rFonts w:eastAsia="Tahoma" w:cs="Tahoma"/>
        <w:noProof/>
      </w:rPr>
      <w:fldChar w:fldCharType="begin"/>
    </w:r>
    <w:r w:rsidRPr="00CB21A0">
      <w:rPr>
        <w:rFonts w:cs="Tahoma"/>
        <w:szCs w:val="18"/>
      </w:rPr>
      <w:instrText xml:space="preserve"> NUMPAGES  </w:instrText>
    </w:r>
    <w:r w:rsidRPr="5C30FCEE">
      <w:rPr>
        <w:rFonts w:cs="Tahoma"/>
        <w:szCs w:val="18"/>
      </w:rPr>
      <w:fldChar w:fldCharType="separate"/>
    </w:r>
    <w:r w:rsidR="00511E5F">
      <w:rPr>
        <w:rFonts w:cs="Tahoma"/>
        <w:noProof/>
        <w:szCs w:val="18"/>
      </w:rPr>
      <w:t>1</w:t>
    </w:r>
    <w:r w:rsidRPr="5C30FCEE">
      <w:rPr>
        <w:rFonts w:eastAsia="Tahoma" w:cs="Tahoma"/>
        <w:noProof/>
      </w:rPr>
      <w:fldChar w:fldCharType="end"/>
    </w:r>
  </w:p>
  <w:p w14:paraId="5438A9CA" w14:textId="77777777" w:rsidR="007211E8" w:rsidRPr="008B7452" w:rsidRDefault="006951FE" w:rsidP="00D152F9">
    <w:pPr>
      <w:pStyle w:val="Footer"/>
      <w:tabs>
        <w:tab w:val="clear" w:pos="4680"/>
        <w:tab w:val="clear" w:pos="9360"/>
        <w:tab w:val="center" w:pos="5580"/>
      </w:tabs>
      <w:spacing w:before="40"/>
      <w:jc w:val="center"/>
      <w:rPr>
        <w:rFonts w:cs="Tahoma"/>
        <w:spacing w:val="12"/>
        <w:kern w:val="18"/>
        <w:szCs w:val="17"/>
      </w:rPr>
    </w:pPr>
    <w:r w:rsidRPr="5C30FCEE">
      <w:rPr>
        <w:rFonts w:eastAsia="Tahoma" w:cs="Tahoma"/>
        <w:spacing w:val="12"/>
        <w:kern w:val="18"/>
      </w:rPr>
      <w:t>440 East 100 South, Salt Lake City, Utah 84111 | www.slcschools.org | Phone: 801.578.8431 | Fax: 801.578.2084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B6800" w14:textId="77777777" w:rsidR="00A851FD" w:rsidRDefault="009A7F51">
      <w:pPr>
        <w:spacing w:after="0"/>
      </w:pPr>
      <w:r>
        <w:separator/>
      </w:r>
    </w:p>
  </w:footnote>
  <w:footnote w:type="continuationSeparator" w:id="0">
    <w:p w14:paraId="10F9721B" w14:textId="77777777" w:rsidR="00A851FD" w:rsidRDefault="009A7F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8A82" w14:textId="77777777" w:rsidR="007211E8" w:rsidRPr="003F51E6" w:rsidRDefault="006951FE" w:rsidP="008B7452">
    <w:pPr>
      <w:pStyle w:val="Footer"/>
      <w:pBdr>
        <w:bottom w:val="single" w:sz="24" w:space="1" w:color="auto"/>
      </w:pBdr>
      <w:tabs>
        <w:tab w:val="clear" w:pos="4680"/>
        <w:tab w:val="clear" w:pos="9360"/>
        <w:tab w:val="center" w:pos="5580"/>
        <w:tab w:val="right" w:pos="11160"/>
      </w:tabs>
      <w:rPr>
        <w:rFonts w:cs="Tahoma"/>
      </w:rPr>
    </w:pPr>
    <w:r w:rsidRPr="5C30FCEE">
      <w:rPr>
        <w:rFonts w:eastAsia="Tahoma" w:cs="Tahoma"/>
      </w:rPr>
      <w:t>Document Title (cont.)</w:t>
    </w:r>
    <w:r w:rsidRPr="005C7B30">
      <w:rPr>
        <w:rFonts w:cs="Tahoma"/>
      </w:rPr>
      <w:tab/>
    </w:r>
    <w:r w:rsidRPr="005C7B30">
      <w:rPr>
        <w:rFonts w:cs="Tahoma"/>
      </w:rPr>
      <w:tab/>
    </w:r>
    <w:r w:rsidRPr="5C30FCEE">
      <w:rPr>
        <w:rFonts w:eastAsia="Tahoma" w:cs="Tahoma"/>
      </w:rPr>
      <w:t>Salt Lake City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2729"/>
    <w:multiLevelType w:val="hybridMultilevel"/>
    <w:tmpl w:val="12D82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D78B2"/>
    <w:multiLevelType w:val="hybridMultilevel"/>
    <w:tmpl w:val="4894D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07F9A"/>
    <w:multiLevelType w:val="hybridMultilevel"/>
    <w:tmpl w:val="050272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1B388B"/>
    <w:multiLevelType w:val="hybridMultilevel"/>
    <w:tmpl w:val="C97E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B4438"/>
    <w:multiLevelType w:val="hybridMultilevel"/>
    <w:tmpl w:val="D44CE0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15:restartNumberingAfterBreak="0">
    <w:nsid w:val="61A3717D"/>
    <w:multiLevelType w:val="hybridMultilevel"/>
    <w:tmpl w:val="2554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370234"/>
    <w:multiLevelType w:val="hybridMultilevel"/>
    <w:tmpl w:val="B17EB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EE"/>
    <w:rsid w:val="0007291B"/>
    <w:rsid w:val="00113EF5"/>
    <w:rsid w:val="0016042A"/>
    <w:rsid w:val="001B53F7"/>
    <w:rsid w:val="004C63DD"/>
    <w:rsid w:val="00511E5F"/>
    <w:rsid w:val="0058579B"/>
    <w:rsid w:val="006951FE"/>
    <w:rsid w:val="006D3749"/>
    <w:rsid w:val="006F6325"/>
    <w:rsid w:val="008971EE"/>
    <w:rsid w:val="00950666"/>
    <w:rsid w:val="009A7F51"/>
    <w:rsid w:val="00A660D0"/>
    <w:rsid w:val="00A851FD"/>
    <w:rsid w:val="00C508E8"/>
    <w:rsid w:val="00CB3C6A"/>
    <w:rsid w:val="5C30F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870"/>
  <w15:chartTrackingRefBased/>
  <w15:docId w15:val="{CEC23A3C-9833-4C40-9FC4-4C512372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EE"/>
    <w:pPr>
      <w:spacing w:after="120" w:line="240" w:lineRule="auto"/>
    </w:pPr>
    <w:rPr>
      <w:rFonts w:ascii="Tahoma" w:hAnsi="Tahoma"/>
      <w:sz w:val="20"/>
      <w:szCs w:val="20"/>
    </w:rPr>
  </w:style>
  <w:style w:type="paragraph" w:styleId="Heading1">
    <w:name w:val="heading 1"/>
    <w:basedOn w:val="Normal"/>
    <w:next w:val="Normal"/>
    <w:link w:val="Heading1Char"/>
    <w:autoRedefine/>
    <w:uiPriority w:val="9"/>
    <w:rsid w:val="008971EE"/>
    <w:pPr>
      <w:pBdr>
        <w:top w:val="single" w:sz="24" w:space="1" w:color="auto"/>
      </w:pBdr>
      <w:spacing w:after="80"/>
      <w:outlineLvl w:val="0"/>
    </w:pPr>
    <w:rPr>
      <w:rFonts w:cs="Tahoma"/>
      <w:b/>
      <w:caps/>
      <w:noProof/>
    </w:rPr>
  </w:style>
  <w:style w:type="paragraph" w:styleId="Heading2">
    <w:name w:val="heading 2"/>
    <w:basedOn w:val="Normal"/>
    <w:next w:val="Normal"/>
    <w:link w:val="Heading2Char"/>
    <w:autoRedefine/>
    <w:uiPriority w:val="9"/>
    <w:qFormat/>
    <w:rsid w:val="008971EE"/>
    <w:pPr>
      <w:pBdr>
        <w:top w:val="single" w:sz="18" w:space="1" w:color="auto"/>
      </w:pBdr>
      <w:spacing w:after="80"/>
      <w:outlineLvl w:val="1"/>
    </w:pPr>
    <w:rPr>
      <w:rFonts w:cs="Tahoma"/>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71EE"/>
    <w:rPr>
      <w:rFonts w:ascii="Tahoma" w:hAnsi="Tahoma" w:cs="Tahoma"/>
      <w:b/>
      <w:caps/>
      <w:noProof/>
      <w:sz w:val="20"/>
      <w:szCs w:val="20"/>
    </w:rPr>
  </w:style>
  <w:style w:type="character" w:customStyle="1" w:styleId="Heading2Char">
    <w:name w:val="Heading 2 Char"/>
    <w:basedOn w:val="DefaultParagraphFont"/>
    <w:link w:val="Heading2"/>
    <w:uiPriority w:val="9"/>
    <w:rsid w:val="008971EE"/>
    <w:rPr>
      <w:rFonts w:ascii="Tahoma" w:hAnsi="Tahoma" w:cs="Tahoma"/>
      <w:b/>
      <w:caps/>
      <w:sz w:val="20"/>
      <w:szCs w:val="20"/>
    </w:rPr>
  </w:style>
  <w:style w:type="paragraph" w:styleId="Footer">
    <w:name w:val="footer"/>
    <w:basedOn w:val="Normal"/>
    <w:link w:val="FooterChar"/>
    <w:uiPriority w:val="99"/>
    <w:rsid w:val="008971EE"/>
    <w:pPr>
      <w:tabs>
        <w:tab w:val="center" w:pos="4680"/>
        <w:tab w:val="right" w:pos="9360"/>
      </w:tabs>
      <w:spacing w:after="0"/>
    </w:pPr>
    <w:rPr>
      <w:sz w:val="18"/>
    </w:rPr>
  </w:style>
  <w:style w:type="character" w:customStyle="1" w:styleId="FooterChar">
    <w:name w:val="Footer Char"/>
    <w:basedOn w:val="DefaultParagraphFont"/>
    <w:link w:val="Footer"/>
    <w:uiPriority w:val="99"/>
    <w:rsid w:val="008971EE"/>
    <w:rPr>
      <w:rFonts w:ascii="Tahoma" w:hAnsi="Tahoma"/>
      <w:sz w:val="18"/>
      <w:szCs w:val="20"/>
    </w:rPr>
  </w:style>
  <w:style w:type="paragraph" w:styleId="Title">
    <w:name w:val="Title"/>
    <w:basedOn w:val="Normal"/>
    <w:next w:val="Normal"/>
    <w:link w:val="TitleChar"/>
    <w:autoRedefine/>
    <w:uiPriority w:val="6"/>
    <w:qFormat/>
    <w:rsid w:val="008971EE"/>
    <w:pPr>
      <w:spacing w:after="0" w:line="264" w:lineRule="auto"/>
    </w:pPr>
    <w:rPr>
      <w:rFonts w:cs="Tahoma"/>
      <w:b/>
      <w:noProof/>
      <w:spacing w:val="-6"/>
      <w:sz w:val="36"/>
      <w:szCs w:val="36"/>
    </w:rPr>
  </w:style>
  <w:style w:type="character" w:customStyle="1" w:styleId="TitleChar">
    <w:name w:val="Title Char"/>
    <w:basedOn w:val="DefaultParagraphFont"/>
    <w:link w:val="Title"/>
    <w:uiPriority w:val="6"/>
    <w:rsid w:val="008971EE"/>
    <w:rPr>
      <w:rFonts w:ascii="Tahoma" w:hAnsi="Tahoma" w:cs="Tahoma"/>
      <w:b/>
      <w:noProof/>
      <w:spacing w:val="-6"/>
      <w:sz w:val="36"/>
      <w:szCs w:val="36"/>
    </w:rPr>
  </w:style>
  <w:style w:type="paragraph" w:customStyle="1" w:styleId="SignatureLine">
    <w:name w:val="Signature Line"/>
    <w:basedOn w:val="Normal"/>
    <w:next w:val="Normal"/>
    <w:uiPriority w:val="99"/>
    <w:semiHidden/>
    <w:qFormat/>
    <w:rsid w:val="008971EE"/>
    <w:pPr>
      <w:tabs>
        <w:tab w:val="left" w:pos="7920"/>
        <w:tab w:val="left" w:pos="8100"/>
        <w:tab w:val="right" w:pos="11160"/>
      </w:tabs>
      <w:spacing w:after="0"/>
    </w:pPr>
    <w:rPr>
      <w:rFonts w:cs="Tahoma"/>
      <w:sz w:val="40"/>
      <w:szCs w:val="36"/>
      <w:u w:val="single"/>
      <w:shd w:val="clear" w:color="auto" w:fill="D9D9D9" w:themeFill="background1" w:themeFillShade="D9"/>
    </w:rPr>
  </w:style>
  <w:style w:type="paragraph" w:styleId="ListParagraph">
    <w:name w:val="List Paragraph"/>
    <w:basedOn w:val="Normal"/>
    <w:uiPriority w:val="34"/>
    <w:qFormat/>
    <w:rsid w:val="008971EE"/>
    <w:pPr>
      <w:ind w:left="720"/>
      <w:contextualSpacing/>
    </w:pPr>
  </w:style>
  <w:style w:type="character" w:styleId="Hyperlink">
    <w:name w:val="Hyperlink"/>
    <w:basedOn w:val="DefaultParagraphFont"/>
    <w:uiPriority w:val="99"/>
    <w:unhideWhenUsed/>
    <w:rsid w:val="00C50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95277">
      <w:bodyDiv w:val="1"/>
      <w:marLeft w:val="0"/>
      <w:marRight w:val="0"/>
      <w:marTop w:val="0"/>
      <w:marBottom w:val="0"/>
      <w:divBdr>
        <w:top w:val="none" w:sz="0" w:space="0" w:color="auto"/>
        <w:left w:val="none" w:sz="0" w:space="0" w:color="auto"/>
        <w:bottom w:val="none" w:sz="0" w:space="0" w:color="auto"/>
        <w:right w:val="none" w:sz="0" w:space="0" w:color="auto"/>
      </w:divBdr>
    </w:div>
    <w:div w:id="75073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lcschools.org/polici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ganizer_x0020_Rule xmlns="51c7e869-79eb-417c-8d92-90e6436c35da" xsi:nil="true"/>
    <_dlc_DocId xmlns="51c7e869-79eb-417c-8d92-90e6436c35da">RDJ6MMC45Z7J-12-1098</_dlc_DocId>
    <_dlc_DocIdUrl xmlns="51c7e869-79eb-417c-8d92-90e6436c35da">
      <Url>https://documents.slcschools.org/_layouts/15/DocIdRedir.aspx?ID=RDJ6MMC45Z7J-12-1098</Url>
      <Description>RDJ6MMC45Z7J-12-1098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1012E59D5E444A9DCCB10281EF81F6" ma:contentTypeVersion="7" ma:contentTypeDescription="Create a new document." ma:contentTypeScope="" ma:versionID="0653cd61d8851585104b5f1305f0476e">
  <xsd:schema xmlns:xsd="http://www.w3.org/2001/XMLSchema" xmlns:xs="http://www.w3.org/2001/XMLSchema" xmlns:p="http://schemas.microsoft.com/office/2006/metadata/properties" xmlns:ns2="51c7e869-79eb-417c-8d92-90e6436c35da" targetNamespace="http://schemas.microsoft.com/office/2006/metadata/properties" ma:root="true" ma:fieldsID="e7daa4a56dc2a77e32769c5b46069425" ns2:_="">
    <xsd:import namespace="51c7e869-79eb-417c-8d92-90e6436c35da"/>
    <xsd:element name="properties">
      <xsd:complexType>
        <xsd:sequence>
          <xsd:element name="documentManagement">
            <xsd:complexType>
              <xsd:all>
                <xsd:element ref="ns2:_dlc_DocId" minOccurs="0"/>
                <xsd:element ref="ns2:_dlc_DocIdUrl" minOccurs="0"/>
                <xsd:element ref="ns2:_dlc_DocIdPersistId" minOccurs="0"/>
                <xsd:element ref="ns2:Organizer_x0020_Ru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c7e869-79eb-417c-8d92-90e6436c35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Organizer_x0020_Rule" ma:index="11" nillable="true" ma:displayName="Organizer Rule" ma:description="Information Used for content organizer processing" ma:internalName="Organizer_x0020_Rul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838F00-1BEE-44CA-AE0A-F9336858CA0E}">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51c7e869-79eb-417c-8d92-90e6436c35da"/>
    <ds:schemaRef ds:uri="http://purl.org/dc/dcmitype/"/>
  </ds:schemaRefs>
</ds:datastoreItem>
</file>

<file path=customXml/itemProps2.xml><?xml version="1.0" encoding="utf-8"?>
<ds:datastoreItem xmlns:ds="http://schemas.openxmlformats.org/officeDocument/2006/customXml" ds:itemID="{35E34F10-A847-45FD-AC60-50BA3E32E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c7e869-79eb-417c-8d92-90e6436c3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9598C-D6FC-4737-8F8B-0C53B441D22B}">
  <ds:schemaRefs>
    <ds:schemaRef ds:uri="http://schemas.microsoft.com/sharepoint/events"/>
  </ds:schemaRefs>
</ds:datastoreItem>
</file>

<file path=customXml/itemProps4.xml><?xml version="1.0" encoding="utf-8"?>
<ds:datastoreItem xmlns:ds="http://schemas.openxmlformats.org/officeDocument/2006/customXml" ds:itemID="{5A6C0890-0F4D-44F3-A42E-7C629ADF4E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Anks</dc:creator>
  <cp:keywords/>
  <dc:description/>
  <cp:lastModifiedBy>Stacey Lindsay</cp:lastModifiedBy>
  <cp:revision>2</cp:revision>
  <dcterms:created xsi:type="dcterms:W3CDTF">2018-08-21T19:53:00Z</dcterms:created>
  <dcterms:modified xsi:type="dcterms:W3CDTF">2018-08-21T19:53:00Z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0x0101009B1012E59D5E444A9DCCB10281EF81F6</vt:lpwstr>
  </property>
  <property fmtid="{D5CDD505-2E9C-101B-9397-08002B2CF9AE}" pid="3" name="_dlc_DocIdItemGuid">
    <vt:lpwstr>162dd46f-51aa-40db-8641-f86a96440114</vt:lpwstr>
  </property>
</Properties>
</file>